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31B" w:rsidP="004C131B">
      <w:pPr>
        <w:pStyle w:val="Title"/>
        <w:jc w:val="right"/>
        <w:rPr>
          <w:sz w:val="28"/>
          <w:szCs w:val="28"/>
        </w:rPr>
      </w:pPr>
      <w:r>
        <w:rPr>
          <w:sz w:val="28"/>
          <w:szCs w:val="28"/>
        </w:rPr>
        <w:t>УИД: 86MS0014-01-2025-009094-19</w:t>
      </w:r>
    </w:p>
    <w:p w:rsidR="004C131B" w:rsidP="004C131B">
      <w:pPr>
        <w:pStyle w:val="Title"/>
        <w:jc w:val="right"/>
        <w:rPr>
          <w:sz w:val="28"/>
          <w:szCs w:val="28"/>
        </w:rPr>
      </w:pPr>
      <w:r>
        <w:rPr>
          <w:sz w:val="28"/>
          <w:szCs w:val="28"/>
        </w:rPr>
        <w:t>Дело № 05-0025/1403/2026</w:t>
      </w:r>
    </w:p>
    <w:p w:rsidR="004C131B" w:rsidP="004C131B">
      <w:pPr>
        <w:pStyle w:val="Title"/>
        <w:rPr>
          <w:b w:val="0"/>
          <w:sz w:val="28"/>
          <w:szCs w:val="28"/>
        </w:rPr>
      </w:pPr>
    </w:p>
    <w:p w:rsidR="004C131B" w:rsidP="004C131B">
      <w:pPr>
        <w:pStyle w:val="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4C131B" w:rsidP="004C131B">
      <w:pPr>
        <w:pStyle w:val="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назначении административного наказания</w:t>
      </w:r>
    </w:p>
    <w:p w:rsidR="004C131B" w:rsidP="004C131B">
      <w:pPr>
        <w:jc w:val="both"/>
        <w:rPr>
          <w:sz w:val="28"/>
          <w:szCs w:val="28"/>
        </w:rPr>
      </w:pPr>
    </w:p>
    <w:p w:rsidR="004C131B" w:rsidP="004C13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г.п. Белый Яр, Сургутский район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14.01.2026</w:t>
      </w:r>
    </w:p>
    <w:p w:rsidR="004C131B" w:rsidP="004C131B">
      <w:pPr>
        <w:jc w:val="both"/>
        <w:rPr>
          <w:sz w:val="28"/>
          <w:szCs w:val="28"/>
        </w:rPr>
      </w:pPr>
      <w:r>
        <w:rPr>
          <w:sz w:val="28"/>
          <w:szCs w:val="28"/>
        </w:rPr>
        <w:t>ул. Совхозная, 3</w:t>
      </w:r>
    </w:p>
    <w:p w:rsidR="004C131B" w:rsidRPr="00077081" w:rsidP="004C131B">
      <w:pPr>
        <w:jc w:val="both"/>
        <w:rPr>
          <w:sz w:val="26"/>
          <w:szCs w:val="26"/>
        </w:rPr>
      </w:pPr>
    </w:p>
    <w:p w:rsidR="004C131B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Мировой судья судебного участка № 2 Сургутского</w:t>
      </w:r>
      <w:r w:rsidRPr="00077081">
        <w:rPr>
          <w:sz w:val="26"/>
          <w:szCs w:val="26"/>
        </w:rPr>
        <w:t xml:space="preserve"> судебного района Ханты-Мансийского автономного округа – Югры И.А. Галбарцева, исполняя обязанности мирового судьи судебного участка №3 Сургутского судебного района Ханты-Мансийского автономного округа – Югры по рассмотрению судебных дел, 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рассмотрев в отк</w:t>
      </w:r>
      <w:r w:rsidRPr="00077081">
        <w:rPr>
          <w:sz w:val="26"/>
          <w:szCs w:val="26"/>
        </w:rPr>
        <w:t xml:space="preserve">рытом судебном заседании материалы дела об административном правонарушении, предусмотренном частью </w:t>
      </w:r>
      <w:r>
        <w:rPr>
          <w:sz w:val="26"/>
          <w:szCs w:val="26"/>
        </w:rPr>
        <w:t>5</w:t>
      </w:r>
      <w:r w:rsidRPr="00077081">
        <w:rPr>
          <w:sz w:val="26"/>
          <w:szCs w:val="26"/>
        </w:rPr>
        <w:t xml:space="preserve"> статьи </w:t>
      </w:r>
      <w:r>
        <w:rPr>
          <w:sz w:val="26"/>
          <w:szCs w:val="26"/>
        </w:rPr>
        <w:t>12.15</w:t>
      </w:r>
      <w:r w:rsidRPr="00077081">
        <w:rPr>
          <w:sz w:val="26"/>
          <w:szCs w:val="26"/>
        </w:rPr>
        <w:t xml:space="preserve"> Кодекса Российской Федерации об административных правонарушениях, в отношении: 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Курникова Виталия Петровича, </w:t>
      </w:r>
      <w:r w:rsidRPr="00AA4B72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</w:t>
      </w:r>
      <w:r>
        <w:rPr>
          <w:sz w:val="28"/>
          <w:szCs w:val="28"/>
        </w:rPr>
        <w:t xml:space="preserve">а Омская область, зарегистрированного по адресу: 628418, </w:t>
      </w:r>
      <w:r w:rsidRPr="00AA4B72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ул</w:t>
      </w:r>
      <w:r>
        <w:rPr>
          <w:sz w:val="28"/>
          <w:szCs w:val="28"/>
        </w:rPr>
        <w:t xml:space="preserve">, д. </w:t>
      </w:r>
      <w:r w:rsidRPr="00AA4B72">
        <w:rPr>
          <w:sz w:val="28"/>
          <w:szCs w:val="28"/>
        </w:rPr>
        <w:t>*</w:t>
      </w:r>
      <w:r>
        <w:rPr>
          <w:sz w:val="28"/>
          <w:szCs w:val="28"/>
        </w:rPr>
        <w:t xml:space="preserve">, кв. </w:t>
      </w:r>
      <w:r w:rsidRPr="00AA4B72">
        <w:rPr>
          <w:sz w:val="28"/>
          <w:szCs w:val="28"/>
        </w:rPr>
        <w:t>*</w:t>
      </w:r>
      <w:r>
        <w:rPr>
          <w:sz w:val="28"/>
          <w:szCs w:val="28"/>
        </w:rPr>
        <w:t xml:space="preserve">, Сургут г, Ханты-Мансийский Автономный округ - Югра, паспорт </w:t>
      </w:r>
      <w:r w:rsidRPr="00AA4B72">
        <w:rPr>
          <w:sz w:val="28"/>
          <w:szCs w:val="28"/>
        </w:rPr>
        <w:t>*</w:t>
      </w:r>
      <w:r>
        <w:rPr>
          <w:sz w:val="28"/>
          <w:szCs w:val="28"/>
        </w:rPr>
        <w:t xml:space="preserve"> выдан 27.08.2002, УВД Ленинского АО г. Омска</w:t>
      </w:r>
      <w:r w:rsidRPr="00077081">
        <w:rPr>
          <w:sz w:val="26"/>
          <w:szCs w:val="26"/>
        </w:rPr>
        <w:t xml:space="preserve"> </w:t>
      </w:r>
    </w:p>
    <w:p w:rsidR="004C131B" w:rsidP="004C131B">
      <w:pPr>
        <w:ind w:firstLine="708"/>
        <w:jc w:val="center"/>
        <w:rPr>
          <w:sz w:val="26"/>
          <w:szCs w:val="26"/>
        </w:rPr>
      </w:pPr>
    </w:p>
    <w:p w:rsidR="004C131B" w:rsidRPr="00077081" w:rsidP="004C131B">
      <w:pPr>
        <w:ind w:firstLine="708"/>
        <w:jc w:val="center"/>
        <w:rPr>
          <w:sz w:val="26"/>
          <w:szCs w:val="26"/>
        </w:rPr>
      </w:pPr>
      <w:r w:rsidRPr="00077081">
        <w:rPr>
          <w:sz w:val="26"/>
          <w:szCs w:val="26"/>
        </w:rPr>
        <w:t>УСТАНОВИЛ: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0</w:t>
      </w:r>
      <w:r>
        <w:rPr>
          <w:sz w:val="26"/>
          <w:szCs w:val="26"/>
        </w:rPr>
        <w:t>7</w:t>
      </w:r>
      <w:r w:rsidRPr="00077081">
        <w:rPr>
          <w:sz w:val="26"/>
          <w:szCs w:val="26"/>
        </w:rPr>
        <w:t xml:space="preserve">.12.2025 в </w:t>
      </w:r>
      <w:r>
        <w:rPr>
          <w:sz w:val="26"/>
          <w:szCs w:val="26"/>
        </w:rPr>
        <w:t>09</w:t>
      </w:r>
      <w:r w:rsidRPr="00077081">
        <w:rPr>
          <w:sz w:val="26"/>
          <w:szCs w:val="26"/>
        </w:rPr>
        <w:t xml:space="preserve"> час. </w:t>
      </w:r>
      <w:r>
        <w:rPr>
          <w:sz w:val="26"/>
          <w:szCs w:val="26"/>
        </w:rPr>
        <w:t>07</w:t>
      </w:r>
      <w:r w:rsidRPr="00077081">
        <w:rPr>
          <w:sz w:val="26"/>
          <w:szCs w:val="26"/>
        </w:rPr>
        <w:t xml:space="preserve"> мин., водит</w:t>
      </w:r>
      <w:r w:rsidRPr="00077081">
        <w:rPr>
          <w:sz w:val="26"/>
          <w:szCs w:val="26"/>
        </w:rPr>
        <w:t xml:space="preserve">ель </w:t>
      </w:r>
      <w:r>
        <w:rPr>
          <w:sz w:val="26"/>
          <w:szCs w:val="26"/>
        </w:rPr>
        <w:t>Курников В.П.</w:t>
      </w:r>
      <w:r w:rsidRPr="00077081">
        <w:rPr>
          <w:sz w:val="26"/>
          <w:szCs w:val="26"/>
        </w:rPr>
        <w:t>, управляя транспортным средством "</w:t>
      </w:r>
      <w:r w:rsidRPr="00AA4B72">
        <w:rPr>
          <w:sz w:val="26"/>
          <w:szCs w:val="26"/>
        </w:rPr>
        <w:t>*</w:t>
      </w:r>
      <w:r w:rsidRPr="00077081">
        <w:rPr>
          <w:sz w:val="26"/>
          <w:szCs w:val="26"/>
        </w:rPr>
        <w:t xml:space="preserve">", регистрационный знак </w:t>
      </w:r>
      <w:r w:rsidRPr="00AA4B72">
        <w:rPr>
          <w:sz w:val="26"/>
          <w:szCs w:val="26"/>
        </w:rPr>
        <w:t>*</w:t>
      </w:r>
      <w:r w:rsidRPr="00077081">
        <w:rPr>
          <w:sz w:val="26"/>
          <w:szCs w:val="26"/>
        </w:rPr>
        <w:t>, по адресу: 86</w:t>
      </w:r>
      <w:r>
        <w:rPr>
          <w:sz w:val="26"/>
          <w:szCs w:val="26"/>
        </w:rPr>
        <w:t>-й</w:t>
      </w:r>
      <w:r w:rsidRPr="00077081">
        <w:rPr>
          <w:sz w:val="26"/>
          <w:szCs w:val="26"/>
        </w:rPr>
        <w:t xml:space="preserve"> км. автодороги «Сургут-Когалым» 28 км до п. Федоровский Сургутского района ХМАО-Югры, в зоне действия дорожного знака 3.20 "Обгон запрещен"</w:t>
      </w:r>
      <w:r>
        <w:rPr>
          <w:sz w:val="26"/>
          <w:szCs w:val="26"/>
        </w:rPr>
        <w:t>,</w:t>
      </w:r>
      <w:r w:rsidRPr="00077081">
        <w:rPr>
          <w:sz w:val="26"/>
          <w:szCs w:val="26"/>
        </w:rPr>
        <w:t xml:space="preserve"> с</w:t>
      </w:r>
      <w:r w:rsidRPr="00077081">
        <w:rPr>
          <w:sz w:val="26"/>
          <w:szCs w:val="26"/>
        </w:rPr>
        <w:t>овершил выезд на полосу, предназначенную для встречного движения транспортных средств, совершил обгон транспортного средства, движущегося в попутном направлении</w:t>
      </w:r>
      <w:r>
        <w:rPr>
          <w:sz w:val="26"/>
          <w:szCs w:val="26"/>
        </w:rPr>
        <w:t>,</w:t>
      </w:r>
      <w:r w:rsidRPr="00077081">
        <w:rPr>
          <w:sz w:val="26"/>
          <w:szCs w:val="26"/>
        </w:rPr>
        <w:t xml:space="preserve"> </w:t>
      </w:r>
      <w:r>
        <w:rPr>
          <w:sz w:val="26"/>
          <w:szCs w:val="26"/>
        </w:rPr>
        <w:t>МАН Т</w:t>
      </w:r>
      <w:r>
        <w:rPr>
          <w:sz w:val="26"/>
          <w:szCs w:val="26"/>
          <w:lang w:val="en-US"/>
        </w:rPr>
        <w:t>GS</w:t>
      </w:r>
      <w:r w:rsidRPr="00077081">
        <w:rPr>
          <w:sz w:val="26"/>
          <w:szCs w:val="26"/>
        </w:rPr>
        <w:t xml:space="preserve"> государственный регистрационный знак </w:t>
      </w:r>
      <w:r>
        <w:rPr>
          <w:sz w:val="26"/>
          <w:szCs w:val="26"/>
        </w:rPr>
        <w:t>О848УТ86,</w:t>
      </w:r>
      <w:r w:rsidRPr="00077081">
        <w:rPr>
          <w:sz w:val="26"/>
          <w:szCs w:val="26"/>
        </w:rPr>
        <w:t xml:space="preserve"> чем нарушил требования пункта 1.3 Прави</w:t>
      </w:r>
      <w:r w:rsidRPr="00077081">
        <w:rPr>
          <w:sz w:val="26"/>
          <w:szCs w:val="26"/>
        </w:rPr>
        <w:t>л дорожного движения</w:t>
      </w:r>
      <w:r>
        <w:rPr>
          <w:sz w:val="26"/>
          <w:szCs w:val="26"/>
        </w:rPr>
        <w:t xml:space="preserve"> РФ</w:t>
      </w:r>
      <w:r w:rsidRPr="00077081">
        <w:rPr>
          <w:sz w:val="26"/>
          <w:szCs w:val="26"/>
        </w:rPr>
        <w:t xml:space="preserve">, тем самым совершил повторное административное правонарушение, предусмотренное ч.4 ст. 12.15 КоАП РФ, ответственность за которое предусмотрена частью 5 ст. 12.15 КоАП РФ. 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 xml:space="preserve">В отношении </w:t>
      </w:r>
      <w:r>
        <w:rPr>
          <w:sz w:val="26"/>
          <w:szCs w:val="26"/>
        </w:rPr>
        <w:t xml:space="preserve">Курникова В.П. </w:t>
      </w:r>
      <w:r w:rsidRPr="00077081">
        <w:rPr>
          <w:sz w:val="26"/>
          <w:szCs w:val="26"/>
        </w:rPr>
        <w:t>составлен протокол об администрат</w:t>
      </w:r>
      <w:r w:rsidRPr="00077081">
        <w:rPr>
          <w:sz w:val="26"/>
          <w:szCs w:val="26"/>
        </w:rPr>
        <w:t>ивном правонарушении, предусмотренном ч.5 ст.12.15 КоАП РФ.</w:t>
      </w:r>
      <w:r>
        <w:rPr>
          <w:sz w:val="26"/>
          <w:szCs w:val="26"/>
        </w:rPr>
        <w:t xml:space="preserve"> </w:t>
      </w:r>
      <w:r w:rsidRPr="00077081">
        <w:rPr>
          <w:sz w:val="26"/>
          <w:szCs w:val="26"/>
        </w:rPr>
        <w:t>Протокол об административном правонарушении со всеми материалами передан для рассмотрения на судебный участок №3 Сургутского судебного района Ханты-Мансийского автономного округа – Югры.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 xml:space="preserve"> </w:t>
      </w:r>
      <w:r>
        <w:rPr>
          <w:sz w:val="26"/>
          <w:szCs w:val="26"/>
        </w:rPr>
        <w:t>Курников</w:t>
      </w:r>
      <w:r>
        <w:rPr>
          <w:sz w:val="26"/>
          <w:szCs w:val="26"/>
        </w:rPr>
        <w:t xml:space="preserve"> В.П.</w:t>
      </w:r>
      <w:r w:rsidRPr="00077081">
        <w:rPr>
          <w:sz w:val="26"/>
          <w:szCs w:val="26"/>
        </w:rPr>
        <w:t xml:space="preserve">, извещенный о времени и месте рассмотрения дела в судебное заседание не явился, ходатайств об отложении дела не заявлял, его явка не была признана судом обязательной. </w:t>
      </w:r>
    </w:p>
    <w:p w:rsidR="004C131B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В соответствии с частью 2 ст.25.1 КоАП РФ дело может быть рассмотрено в отсутствие</w:t>
      </w:r>
      <w:r w:rsidRPr="00077081">
        <w:rPr>
          <w:sz w:val="26"/>
          <w:szCs w:val="26"/>
        </w:rPr>
        <w:t xml:space="preserve">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</w:t>
      </w:r>
      <w:r w:rsidRPr="00077081">
        <w:rPr>
          <w:sz w:val="26"/>
          <w:szCs w:val="26"/>
        </w:rPr>
        <w:t xml:space="preserve">довлетворения. 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 xml:space="preserve">Указанных обстоятельств не установлено и мировой судья считает возможным рассмотреть дело в отсутствие </w:t>
      </w:r>
      <w:r>
        <w:rPr>
          <w:sz w:val="26"/>
          <w:szCs w:val="26"/>
        </w:rPr>
        <w:t>Курникова В.П.</w:t>
      </w:r>
      <w:r w:rsidRPr="00077081">
        <w:rPr>
          <w:sz w:val="26"/>
          <w:szCs w:val="26"/>
        </w:rPr>
        <w:t xml:space="preserve">, по имеющимся в деле материалам.  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Час</w:t>
      </w:r>
      <w:r w:rsidRPr="00077081">
        <w:rPr>
          <w:sz w:val="26"/>
          <w:szCs w:val="26"/>
        </w:rPr>
        <w:t>тью 4 статьи 12.15 Кодекса Российской Федерации об административных правонарушениях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</w:t>
      </w:r>
      <w:r w:rsidRPr="00077081">
        <w:rPr>
          <w:sz w:val="26"/>
          <w:szCs w:val="26"/>
        </w:rPr>
        <w:t>тречного направления, за исключением случаев, предусмотренных частью 3 названной статьи.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 xml:space="preserve">В соответствии с частью 5 статьи 12.15 Кодекса Российской Федерации об административных правонарушениях повторное совершение административного правонарушения, </w:t>
      </w:r>
      <w:r w:rsidRPr="00077081">
        <w:rPr>
          <w:sz w:val="26"/>
          <w:szCs w:val="26"/>
        </w:rPr>
        <w:t>предусмотренного частью 4 названной статьи,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</w:t>
      </w:r>
      <w:r w:rsidRPr="00077081">
        <w:rPr>
          <w:sz w:val="26"/>
          <w:szCs w:val="26"/>
        </w:rPr>
        <w:t>ункции фото- и киносъемки, видеозаписи, или средствами фото - и киносъемки, видеозаписи - наложение административного штрафа в размере семи тысяч пятисот рублей.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Согласно пункту 2 части 1 статьи 4.3 Кодекса Российской Федерации об административных правонар</w:t>
      </w:r>
      <w:r w:rsidRPr="00077081">
        <w:rPr>
          <w:sz w:val="26"/>
          <w:szCs w:val="26"/>
        </w:rPr>
        <w:t>ушениях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названного Кодекса.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Лицо, к</w:t>
      </w:r>
      <w:r w:rsidRPr="00077081">
        <w:rPr>
          <w:sz w:val="26"/>
          <w:szCs w:val="26"/>
        </w:rPr>
        <w:t>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</w:t>
      </w:r>
      <w:r w:rsidRPr="00077081">
        <w:rPr>
          <w:sz w:val="26"/>
          <w:szCs w:val="26"/>
        </w:rPr>
        <w:t>кончания исполнения данного постановления (статья 4.6 указанного Кодекса).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 xml:space="preserve">Согласно правовой позиции, изложенной в п.15 Постановления Пленума Верховного Суда РФ от 25 июня 2019 года №20 "О некоторых вопросах, возникающих в судебной практике при </w:t>
      </w:r>
      <w:r w:rsidRPr="00077081">
        <w:rPr>
          <w:sz w:val="26"/>
          <w:szCs w:val="26"/>
        </w:rPr>
        <w:t>рассмотрении дел об административных правонарушениях, предусмотренных главой 12 КоАП РФ" действия водителя, связанные с нарушением требований Правил дорожного движения, а также дорожных знаков или разметки, повлекшие выезд на полосу, предназначенную для вс</w:t>
      </w:r>
      <w:r w:rsidRPr="00077081">
        <w:rPr>
          <w:sz w:val="26"/>
          <w:szCs w:val="26"/>
        </w:rPr>
        <w:t>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ч.3 данной статьи), подлежат квалификации по ч.4 ст.12.15 КоАП РФ.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Непосредственно такие требования</w:t>
      </w:r>
      <w:r w:rsidRPr="00077081">
        <w:rPr>
          <w:sz w:val="26"/>
          <w:szCs w:val="26"/>
        </w:rPr>
        <w:t xml:space="preserve"> Правил дорожного движения установлены, в частности, в следующих случаях: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а)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</w:t>
      </w:r>
      <w:r w:rsidRPr="00077081">
        <w:rPr>
          <w:sz w:val="26"/>
          <w:szCs w:val="26"/>
        </w:rPr>
        <w:t>зметкой 1.1, 1.3 или разметкой 1.11, прерывистая линия которой расположена слева (пункт 9.1(1) Правил дорожного движения);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б) на дорогах с двусторонним движением, имеющих четыре или более полосы, запрещается выезжать для обгона или объезда на полосу, предн</w:t>
      </w:r>
      <w:r w:rsidRPr="00077081">
        <w:rPr>
          <w:sz w:val="26"/>
          <w:szCs w:val="26"/>
        </w:rPr>
        <w:t>азначенную для встречного движения (пункт 9.2 Правил дорожного движения);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в) на дорогах с двусторонним движением, имеющих три полосы, обозначенные разметкой, средняя из которых используется для движения в обоих направлениях, запрещается выезжать на крайнюю</w:t>
      </w:r>
      <w:r w:rsidRPr="00077081">
        <w:rPr>
          <w:sz w:val="26"/>
          <w:szCs w:val="26"/>
        </w:rPr>
        <w:t xml:space="preserve"> левую полосу, предназначенную для встречного движения (пункт 9.3 Правил дорожного движения);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г) не допускается обгон движущегося впереди транспортного средства, производящего обгон или объезд препятствия, либо движущегося впереди по той же полосе и подавш</w:t>
      </w:r>
      <w:r w:rsidRPr="00077081">
        <w:rPr>
          <w:sz w:val="26"/>
          <w:szCs w:val="26"/>
        </w:rPr>
        <w:t>его сигнал поворота налево, а также следующего позади транспортного средства, начавшего обгон; маневр обгона также запрещен, если по его завершении водитель не сможет, не создавая опасности для движения и помех обгоняемому транспортному средству, вернуться</w:t>
      </w:r>
      <w:r w:rsidRPr="00077081">
        <w:rPr>
          <w:sz w:val="26"/>
          <w:szCs w:val="26"/>
        </w:rPr>
        <w:t xml:space="preserve"> на ранее занимаемую полосу (пункт 11.2 Правил дорожного движения);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д) запрещается обгон на регулируемых 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</w:t>
      </w:r>
      <w:r w:rsidRPr="00077081">
        <w:rPr>
          <w:sz w:val="26"/>
          <w:szCs w:val="26"/>
        </w:rPr>
        <w:t>ах и ближе чем за сто метров перед ними; на мостах, путепроводах, эстакадах и под ними, а также в тоннелях; в конце подъема, на опасных поворотах и на других участках с ограниченной видимостью (пункт 11.4 Правил дорожного движения);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е) запрещается объезжат</w:t>
      </w:r>
      <w:r w:rsidRPr="00077081">
        <w:rPr>
          <w:sz w:val="26"/>
          <w:szCs w:val="26"/>
        </w:rPr>
        <w:t>ь с выездом на полосу встречного движения стоящие перед железнодорожным переездом транспортные средства (абзац восьмой пункта 15. Правил дорожного движения);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ж) запрещается выезжать на трамвайные пути встречного направления (пункт 9.6 Правил дорожного движ</w:t>
      </w:r>
      <w:r w:rsidRPr="00077081">
        <w:rPr>
          <w:sz w:val="26"/>
          <w:szCs w:val="26"/>
        </w:rPr>
        <w:t>ения);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з)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 (пункт 8.6 Правил дорожного движения).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hyperlink r:id="rId4" w:anchor="/document/1305770/entry/1000" w:history="1">
        <w:r w:rsidRPr="00077081">
          <w:rPr>
            <w:rStyle w:val="Hyperlink"/>
            <w:sz w:val="26"/>
            <w:szCs w:val="26"/>
            <w:shd w:val="clear" w:color="auto" w:fill="FFFFFF"/>
          </w:rPr>
          <w:t>Правилами</w:t>
        </w:r>
      </w:hyperlink>
      <w:r w:rsidRPr="00077081">
        <w:rPr>
          <w:sz w:val="26"/>
          <w:szCs w:val="26"/>
          <w:shd w:val="clear" w:color="auto" w:fill="FFFFFF"/>
        </w:rPr>
        <w:t> дорожного движения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прицепа, в зоне действия знака 3.20 "Об</w:t>
      </w:r>
      <w:r w:rsidRPr="00077081">
        <w:rPr>
          <w:sz w:val="26"/>
          <w:szCs w:val="26"/>
          <w:shd w:val="clear" w:color="auto" w:fill="FFFFFF"/>
        </w:rPr>
        <w:t>гон запрещен".</w:t>
      </w:r>
    </w:p>
    <w:p w:rsidR="004C131B" w:rsidRPr="00077081" w:rsidP="004C131B">
      <w:pPr>
        <w:ind w:firstLine="708"/>
        <w:jc w:val="both"/>
        <w:rPr>
          <w:sz w:val="26"/>
          <w:szCs w:val="26"/>
          <w:shd w:val="clear" w:color="auto" w:fill="FFFFFF"/>
        </w:rPr>
      </w:pPr>
      <w:r w:rsidRPr="00077081">
        <w:rPr>
          <w:sz w:val="26"/>
          <w:szCs w:val="26"/>
          <w:shd w:val="clear" w:color="auto" w:fill="FFFFFF"/>
        </w:rPr>
        <w:t>Движение по дороге с двусторонним движением в нарушение требований дорожных знаков, в том числе 3.20 "Обгон запрещен", когда это связано с выездом на полосу встречного движения, и (или) дорожной разметки 1.1, 1.3, 1.11 (разделяющих транспорт</w:t>
      </w:r>
      <w:r w:rsidRPr="00077081">
        <w:rPr>
          <w:sz w:val="26"/>
          <w:szCs w:val="26"/>
          <w:shd w:val="clear" w:color="auto" w:fill="FFFFFF"/>
        </w:rPr>
        <w:t>ные потоки противоположных направлений) также образует объективную сторону состава административного правонарушения, предусмотренного </w:t>
      </w:r>
      <w:hyperlink r:id="rId4" w:anchor="/document/12125267/entry/121504" w:history="1">
        <w:r w:rsidRPr="00077081">
          <w:rPr>
            <w:rStyle w:val="Hyperlink"/>
            <w:sz w:val="26"/>
            <w:szCs w:val="26"/>
            <w:shd w:val="clear" w:color="auto" w:fill="FFFFFF"/>
          </w:rPr>
          <w:t>частью 4 статьи 12.15</w:t>
        </w:r>
      </w:hyperlink>
      <w:r w:rsidRPr="00077081">
        <w:rPr>
          <w:sz w:val="26"/>
          <w:szCs w:val="26"/>
          <w:shd w:val="clear" w:color="auto" w:fill="FFFFFF"/>
        </w:rPr>
        <w:t> Кодекса Российской Фе</w:t>
      </w:r>
      <w:r w:rsidRPr="00077081">
        <w:rPr>
          <w:sz w:val="26"/>
          <w:szCs w:val="26"/>
          <w:shd w:val="clear" w:color="auto" w:fill="FFFFFF"/>
        </w:rPr>
        <w:t>дерации об административных правонарушениях.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 xml:space="preserve">Совершение административного правонарушения и виновность </w:t>
      </w:r>
      <w:r>
        <w:rPr>
          <w:sz w:val="26"/>
          <w:szCs w:val="26"/>
        </w:rPr>
        <w:t xml:space="preserve">Курникова В.П. </w:t>
      </w:r>
      <w:r w:rsidRPr="00077081">
        <w:rPr>
          <w:sz w:val="26"/>
          <w:szCs w:val="26"/>
        </w:rPr>
        <w:t>подтверждается собранными по делу доказательствами: протоколом 86ХМ№7242</w:t>
      </w:r>
      <w:r>
        <w:rPr>
          <w:sz w:val="26"/>
          <w:szCs w:val="26"/>
        </w:rPr>
        <w:t>42</w:t>
      </w:r>
      <w:r w:rsidRPr="00077081">
        <w:rPr>
          <w:sz w:val="26"/>
          <w:szCs w:val="26"/>
        </w:rPr>
        <w:t xml:space="preserve"> от 0</w:t>
      </w:r>
      <w:r>
        <w:rPr>
          <w:sz w:val="26"/>
          <w:szCs w:val="26"/>
        </w:rPr>
        <w:t>7</w:t>
      </w:r>
      <w:r w:rsidRPr="00077081">
        <w:rPr>
          <w:sz w:val="26"/>
          <w:szCs w:val="26"/>
        </w:rPr>
        <w:t>.12.2025 об административном правонарушении, предусмотренно</w:t>
      </w:r>
      <w:r w:rsidRPr="00077081">
        <w:rPr>
          <w:sz w:val="26"/>
          <w:szCs w:val="26"/>
        </w:rPr>
        <w:t xml:space="preserve">м ч.5 ст.12.15 Кодекса Российской Федерации об административных правонарушениях, составленного в отношении </w:t>
      </w:r>
      <w:r>
        <w:rPr>
          <w:sz w:val="26"/>
          <w:szCs w:val="26"/>
        </w:rPr>
        <w:t>Курникова В.П.</w:t>
      </w:r>
      <w:r w:rsidRPr="00077081">
        <w:rPr>
          <w:sz w:val="26"/>
          <w:szCs w:val="26"/>
        </w:rPr>
        <w:t>; протоколом об административном правонарушении, права, предусмотренные ст. 25.1 Кодекса Российской Федерации об административных право</w:t>
      </w:r>
      <w:r w:rsidRPr="00077081">
        <w:rPr>
          <w:sz w:val="26"/>
          <w:szCs w:val="26"/>
        </w:rPr>
        <w:t xml:space="preserve">нарушениях, </w:t>
      </w:r>
      <w:r>
        <w:rPr>
          <w:sz w:val="26"/>
          <w:szCs w:val="26"/>
        </w:rPr>
        <w:t xml:space="preserve">Курникову В.П. </w:t>
      </w:r>
      <w:r w:rsidRPr="00077081">
        <w:rPr>
          <w:sz w:val="26"/>
          <w:szCs w:val="26"/>
        </w:rPr>
        <w:t xml:space="preserve">разъяснены; схемой места совершения административного правонарушения, рапортом сотрудника ИДПС ОБ ДПС Госавтоинспекции ОМВД России по Сургутскому району, постановлением по делу об административном правонарушении от </w:t>
      </w:r>
      <w:r>
        <w:rPr>
          <w:sz w:val="26"/>
          <w:szCs w:val="26"/>
        </w:rPr>
        <w:t>01.09</w:t>
      </w:r>
      <w:r w:rsidRPr="00077081">
        <w:rPr>
          <w:sz w:val="26"/>
          <w:szCs w:val="26"/>
        </w:rPr>
        <w:t>.2025 в о</w:t>
      </w:r>
      <w:r w:rsidRPr="00077081">
        <w:rPr>
          <w:sz w:val="26"/>
          <w:szCs w:val="26"/>
        </w:rPr>
        <w:t xml:space="preserve">тношении </w:t>
      </w:r>
      <w:r>
        <w:rPr>
          <w:sz w:val="26"/>
          <w:szCs w:val="26"/>
        </w:rPr>
        <w:t xml:space="preserve">Курникова В.П. </w:t>
      </w:r>
      <w:r w:rsidRPr="00077081">
        <w:rPr>
          <w:sz w:val="26"/>
          <w:szCs w:val="26"/>
        </w:rPr>
        <w:t xml:space="preserve">о привлечении его к административной ответственности, предусмотренной ч.4 ст.12.15 КоАП РФ с назначением наказания в виде административного штрафа в размере 7500 руб., информацией о начислении, объяснениями </w:t>
      </w:r>
      <w:r>
        <w:rPr>
          <w:sz w:val="26"/>
          <w:szCs w:val="26"/>
        </w:rPr>
        <w:t>Курникова В.П.</w:t>
      </w:r>
      <w:r w:rsidR="00F50109">
        <w:rPr>
          <w:sz w:val="26"/>
          <w:szCs w:val="26"/>
        </w:rPr>
        <w:t xml:space="preserve">, объяснениями свидетеля, </w:t>
      </w:r>
      <w:r w:rsidRPr="00077081">
        <w:rPr>
          <w:sz w:val="26"/>
          <w:szCs w:val="26"/>
        </w:rPr>
        <w:t>сведениями из ГИС ГМП</w:t>
      </w:r>
      <w:r>
        <w:rPr>
          <w:sz w:val="26"/>
          <w:szCs w:val="26"/>
        </w:rPr>
        <w:t xml:space="preserve"> об оплате штрафа </w:t>
      </w:r>
      <w:r w:rsidR="00F50109">
        <w:rPr>
          <w:sz w:val="26"/>
          <w:szCs w:val="26"/>
        </w:rPr>
        <w:t>25</w:t>
      </w:r>
      <w:r w:rsidRPr="00077081">
        <w:rPr>
          <w:sz w:val="26"/>
          <w:szCs w:val="26"/>
        </w:rPr>
        <w:t xml:space="preserve">.09.2025г., сведениями из административной практики в отношении </w:t>
      </w:r>
      <w:r w:rsidR="00F50109">
        <w:rPr>
          <w:sz w:val="26"/>
          <w:szCs w:val="26"/>
        </w:rPr>
        <w:t>Курникова В.П.</w:t>
      </w:r>
      <w:r w:rsidRPr="00077081">
        <w:rPr>
          <w:sz w:val="26"/>
          <w:szCs w:val="26"/>
        </w:rPr>
        <w:t>, и другими доказательствами.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Протокол об административном правонарушении содержит сведения, необходимые для разрешения де</w:t>
      </w:r>
      <w:r w:rsidRPr="00077081">
        <w:rPr>
          <w:sz w:val="26"/>
          <w:szCs w:val="26"/>
        </w:rPr>
        <w:t xml:space="preserve">ла и соответствует требованиям ч.2 ст.28.2 Кодекса Российской Федерации об административных правонарушениях. 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Права и обязанности, предусмотренные ст. 25.1 Кодекса Российской Федерации об административных правонарушениях и ст. 51 Конституции Российской Фед</w:t>
      </w:r>
      <w:r w:rsidRPr="00077081">
        <w:rPr>
          <w:sz w:val="26"/>
          <w:szCs w:val="26"/>
        </w:rPr>
        <w:t xml:space="preserve">ерации, </w:t>
      </w:r>
      <w:r>
        <w:rPr>
          <w:sz w:val="26"/>
          <w:szCs w:val="26"/>
        </w:rPr>
        <w:t>Курникову В.П.</w:t>
      </w:r>
      <w:r w:rsidR="00F50109">
        <w:rPr>
          <w:sz w:val="26"/>
          <w:szCs w:val="26"/>
        </w:rPr>
        <w:t xml:space="preserve"> </w:t>
      </w:r>
      <w:r w:rsidRPr="00077081">
        <w:rPr>
          <w:sz w:val="26"/>
          <w:szCs w:val="26"/>
        </w:rPr>
        <w:t xml:space="preserve">разъяснялись, копию протокола он получил лично, что подтверждается материалами дела. 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 xml:space="preserve">В соответствии со ст. 4.6 Кодекса Российской Федерации об административных правонарушениях лицо, которому назначено административное наказание за </w:t>
      </w:r>
      <w:r w:rsidRPr="00077081">
        <w:rPr>
          <w:sz w:val="26"/>
          <w:szCs w:val="26"/>
        </w:rPr>
        <w:t>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Согла</w:t>
      </w:r>
      <w:r w:rsidRPr="00077081">
        <w:rPr>
          <w:sz w:val="26"/>
          <w:szCs w:val="26"/>
        </w:rPr>
        <w:t xml:space="preserve">сно постановлению по делу об административном правонарушении от </w:t>
      </w:r>
      <w:r w:rsidR="00F50109">
        <w:rPr>
          <w:sz w:val="26"/>
          <w:szCs w:val="26"/>
        </w:rPr>
        <w:t>01.09.</w:t>
      </w:r>
      <w:r w:rsidRPr="00077081">
        <w:rPr>
          <w:sz w:val="26"/>
          <w:szCs w:val="26"/>
        </w:rPr>
        <w:t xml:space="preserve">2025, </w:t>
      </w:r>
      <w:r>
        <w:rPr>
          <w:sz w:val="26"/>
          <w:szCs w:val="26"/>
        </w:rPr>
        <w:t>Курников В.П.</w:t>
      </w:r>
      <w:r w:rsidR="00F50109">
        <w:rPr>
          <w:sz w:val="26"/>
          <w:szCs w:val="26"/>
        </w:rPr>
        <w:t xml:space="preserve"> </w:t>
      </w:r>
      <w:r w:rsidRPr="00077081">
        <w:rPr>
          <w:sz w:val="26"/>
          <w:szCs w:val="26"/>
        </w:rPr>
        <w:t>привлечен к административной ответственности за совершение правонарушения, предусмотренного ч.4 ст. 12.15 Кодекса Российской Федерации об административных правонаруше</w:t>
      </w:r>
      <w:r w:rsidRPr="00077081">
        <w:rPr>
          <w:sz w:val="26"/>
          <w:szCs w:val="26"/>
        </w:rPr>
        <w:t xml:space="preserve">ниях, ему назначено наказание в виде штрафа в размере 7500 руб. Постановление вступило в законную силу </w:t>
      </w:r>
      <w:r w:rsidR="00F50109">
        <w:rPr>
          <w:sz w:val="26"/>
          <w:szCs w:val="26"/>
        </w:rPr>
        <w:t>13.09.</w:t>
      </w:r>
      <w:r w:rsidRPr="00077081">
        <w:rPr>
          <w:sz w:val="26"/>
          <w:szCs w:val="26"/>
        </w:rPr>
        <w:t xml:space="preserve">2025. Штраф оплачен </w:t>
      </w:r>
      <w:r w:rsidR="00F50109">
        <w:rPr>
          <w:sz w:val="26"/>
          <w:szCs w:val="26"/>
        </w:rPr>
        <w:t>25.09.</w:t>
      </w:r>
      <w:r w:rsidRPr="00077081">
        <w:rPr>
          <w:sz w:val="26"/>
          <w:szCs w:val="26"/>
        </w:rPr>
        <w:t xml:space="preserve">2025г. 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 xml:space="preserve">При указанных обстоятельствах действия </w:t>
      </w:r>
      <w:r>
        <w:rPr>
          <w:sz w:val="26"/>
          <w:szCs w:val="26"/>
        </w:rPr>
        <w:t>Курникова В.П.</w:t>
      </w:r>
      <w:r w:rsidR="00F50109">
        <w:rPr>
          <w:sz w:val="26"/>
          <w:szCs w:val="26"/>
        </w:rPr>
        <w:t xml:space="preserve"> </w:t>
      </w:r>
      <w:r w:rsidRPr="00077081">
        <w:rPr>
          <w:sz w:val="26"/>
          <w:szCs w:val="26"/>
        </w:rPr>
        <w:t>правильно квалифицированы по ч.5 ст.12.15 Кодекса Российско</w:t>
      </w:r>
      <w:r w:rsidRPr="00077081">
        <w:rPr>
          <w:sz w:val="26"/>
          <w:szCs w:val="26"/>
        </w:rPr>
        <w:t>й Федерации об административных правонарушениях.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 xml:space="preserve">Действия </w:t>
      </w:r>
      <w:r>
        <w:rPr>
          <w:sz w:val="26"/>
          <w:szCs w:val="26"/>
        </w:rPr>
        <w:t>Курникова В.П.</w:t>
      </w:r>
      <w:r w:rsidR="00F50109">
        <w:rPr>
          <w:sz w:val="26"/>
          <w:szCs w:val="26"/>
        </w:rPr>
        <w:t xml:space="preserve"> </w:t>
      </w:r>
      <w:r w:rsidRPr="00077081">
        <w:rPr>
          <w:sz w:val="26"/>
          <w:szCs w:val="26"/>
        </w:rPr>
        <w:t>судья квалифицирует по ч. 5 ст. 12.15 КоАП РФ – повторное совершение административного правонарушения, предусмотренного частью 4 настоящей статьи, - выезд в нарушение Правил дорожного</w:t>
      </w:r>
      <w:r w:rsidRPr="00077081">
        <w:rPr>
          <w:sz w:val="26"/>
          <w:szCs w:val="26"/>
        </w:rPr>
        <w:t xml:space="preserve"> движения на полосу, предназначенную для встречного движения, за исключением случаев, предусмотренных ч. 3 ст. 12.15 КоАП РФ.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В соответствии с частью 5 статьи 12.15 Кодекса Российской Федерации об административных правонарушениях повторное совершение админ</w:t>
      </w:r>
      <w:r w:rsidRPr="00077081">
        <w:rPr>
          <w:sz w:val="26"/>
          <w:szCs w:val="26"/>
        </w:rPr>
        <w:t>истративного правонарушения, предусмотренного частью 4 указанной статьи,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</w:t>
      </w:r>
      <w:r w:rsidRPr="00077081">
        <w:rPr>
          <w:sz w:val="26"/>
          <w:szCs w:val="26"/>
        </w:rPr>
        <w:t>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семи тысяч пятисот рублей.</w:t>
      </w:r>
    </w:p>
    <w:p w:rsidR="004C131B" w:rsidRPr="00077081" w:rsidP="004C131B">
      <w:pPr>
        <w:ind w:firstLine="708"/>
        <w:jc w:val="both"/>
        <w:rPr>
          <w:b/>
          <w:sz w:val="26"/>
          <w:szCs w:val="26"/>
        </w:rPr>
      </w:pPr>
      <w:r w:rsidRPr="00077081">
        <w:rPr>
          <w:sz w:val="26"/>
          <w:szCs w:val="26"/>
        </w:rPr>
        <w:t xml:space="preserve">Назначая </w:t>
      </w:r>
      <w:r>
        <w:rPr>
          <w:sz w:val="26"/>
          <w:szCs w:val="26"/>
        </w:rPr>
        <w:t>Курникову В.П.</w:t>
      </w:r>
      <w:r w:rsidR="00F50109">
        <w:rPr>
          <w:sz w:val="26"/>
          <w:szCs w:val="26"/>
        </w:rPr>
        <w:t xml:space="preserve"> </w:t>
      </w:r>
      <w:r w:rsidRPr="00077081">
        <w:rPr>
          <w:sz w:val="26"/>
          <w:szCs w:val="26"/>
        </w:rPr>
        <w:t>административное наказание, обстоятельств,</w:t>
      </w:r>
      <w:r w:rsidRPr="00077081">
        <w:rPr>
          <w:sz w:val="26"/>
          <w:szCs w:val="26"/>
        </w:rPr>
        <w:t xml:space="preserve"> предусмотренных ст. 4.2 Кодекса Российской Федерации об административных правонарушениях, и смягчающих административную ответственность, судом не установлено</w:t>
      </w:r>
      <w:r w:rsidRPr="00077081">
        <w:rPr>
          <w:b/>
          <w:sz w:val="26"/>
          <w:szCs w:val="26"/>
        </w:rPr>
        <w:t>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 xml:space="preserve">В материалах дела имеются сведения о привлечении </w:t>
      </w:r>
      <w:r>
        <w:rPr>
          <w:sz w:val="26"/>
          <w:szCs w:val="26"/>
        </w:rPr>
        <w:t>Курникова В.П.</w:t>
      </w:r>
      <w:r w:rsidR="00F50109">
        <w:rPr>
          <w:sz w:val="26"/>
          <w:szCs w:val="26"/>
        </w:rPr>
        <w:t xml:space="preserve"> </w:t>
      </w:r>
      <w:r w:rsidRPr="00077081">
        <w:rPr>
          <w:sz w:val="26"/>
          <w:szCs w:val="26"/>
        </w:rPr>
        <w:t>ранее к административной ответст</w:t>
      </w:r>
      <w:r w:rsidRPr="00077081">
        <w:rPr>
          <w:sz w:val="26"/>
          <w:szCs w:val="26"/>
        </w:rPr>
        <w:t>венности по 12 главе КоАП РФ.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Обстоятельством, отягчающим административную ответственность, является повторное совершение однородного правонарушения, когда лицо привлекалось к административной ответственности и срок, установленный ст.4.6 КоАП РФ, не истек.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Обстоятельств, исключающих производство по делу, не имеется.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При назначении наказания судья учитывает характер совершенно</w:t>
      </w:r>
      <w:r w:rsidRPr="00077081">
        <w:rPr>
          <w:sz w:val="26"/>
          <w:szCs w:val="26"/>
        </w:rPr>
        <w:t xml:space="preserve">го </w:t>
      </w:r>
      <w:r>
        <w:rPr>
          <w:sz w:val="26"/>
          <w:szCs w:val="26"/>
        </w:rPr>
        <w:t>Курниковым В.П.</w:t>
      </w:r>
      <w:r w:rsidR="00F50109">
        <w:rPr>
          <w:sz w:val="26"/>
          <w:szCs w:val="26"/>
        </w:rPr>
        <w:t xml:space="preserve"> </w:t>
      </w:r>
      <w:r w:rsidRPr="00077081">
        <w:rPr>
          <w:sz w:val="26"/>
          <w:szCs w:val="26"/>
        </w:rPr>
        <w:t>административного правонарушения, данные о его личности, наличие смягчающих и отягчающих административную ответственность обстоятельств.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 xml:space="preserve">Оснований для назначения </w:t>
      </w:r>
      <w:r>
        <w:rPr>
          <w:sz w:val="26"/>
          <w:szCs w:val="26"/>
        </w:rPr>
        <w:t>Курникову В.П.</w:t>
      </w:r>
      <w:r w:rsidR="00F50109">
        <w:rPr>
          <w:sz w:val="26"/>
          <w:szCs w:val="26"/>
        </w:rPr>
        <w:t xml:space="preserve"> </w:t>
      </w:r>
      <w:r w:rsidRPr="00077081">
        <w:rPr>
          <w:sz w:val="26"/>
          <w:szCs w:val="26"/>
        </w:rPr>
        <w:t>административного наказания в виде штрафа не имеется, так ка</w:t>
      </w:r>
      <w:r w:rsidRPr="00077081">
        <w:rPr>
          <w:sz w:val="26"/>
          <w:szCs w:val="26"/>
        </w:rPr>
        <w:t>к санкция части 5 статьи 12.15 Кодекса Российской Федерации об административных правонарушениях предусматривает возможность назначения административного штрафа только в случае фиксации названного административного правонарушения работающими в автоматическо</w:t>
      </w:r>
      <w:r w:rsidRPr="00077081">
        <w:rPr>
          <w:sz w:val="26"/>
          <w:szCs w:val="26"/>
        </w:rPr>
        <w:t>м режиме специальными техническими средствами, имеющими функции фото- и киносъемки, видеозаписи, или средствами фото- и киносъемки, видеозаписи, что в настоящем деле не применялось.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Оснований для назначения наказания с учетом положений ч.2.2 ст. 4.1 КоАП Р</w:t>
      </w:r>
      <w:r w:rsidRPr="00077081">
        <w:rPr>
          <w:sz w:val="26"/>
          <w:szCs w:val="26"/>
        </w:rPr>
        <w:t>Ф судья не усматривает.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На основании изложенного, руководствуясь ст. ст. 29.9-29.11 КоАП РФ, мировой судья</w:t>
      </w:r>
    </w:p>
    <w:p w:rsidR="004C131B" w:rsidRPr="00077081" w:rsidP="004C131B">
      <w:pPr>
        <w:jc w:val="center"/>
        <w:rPr>
          <w:sz w:val="26"/>
          <w:szCs w:val="26"/>
        </w:rPr>
      </w:pPr>
      <w:r w:rsidRPr="00077081">
        <w:rPr>
          <w:sz w:val="26"/>
          <w:szCs w:val="26"/>
        </w:rPr>
        <w:t>ПОСТАНОВИЛ: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Курникова Виталия Петровича</w:t>
      </w:r>
      <w:r w:rsidRPr="0007708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5 ст. 12.15 Кодекса </w:t>
      </w:r>
      <w:r w:rsidRPr="00077081">
        <w:rPr>
          <w:sz w:val="26"/>
          <w:szCs w:val="26"/>
        </w:rPr>
        <w:t>Российской Федерации об административных правонарушениях, и назначить ему наказание в виде лишения права управления транспортными средствами сроком на 1 (один) год.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Согласно ч. 2 ст. 32.7 КоАП РФ в случае уклонения лица, лишенного специального права, от сд</w:t>
      </w:r>
      <w:r w:rsidRPr="00077081">
        <w:rPr>
          <w:sz w:val="26"/>
          <w:szCs w:val="26"/>
        </w:rPr>
        <w:t>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</w:t>
      </w:r>
      <w:r w:rsidRPr="00077081">
        <w:rPr>
          <w:sz w:val="26"/>
          <w:szCs w:val="26"/>
        </w:rPr>
        <w:t>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Течение срока лишения специального права зависит от выполнения лицом, лишенным специального п</w:t>
      </w:r>
      <w:r w:rsidRPr="00077081">
        <w:rPr>
          <w:sz w:val="26"/>
          <w:szCs w:val="26"/>
        </w:rPr>
        <w:t>рава, обязанности по сдаче водительского удостоверения в орган,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удостоверения. Неисполнение такой обязанности влеч</w:t>
      </w:r>
      <w:r w:rsidRPr="00077081">
        <w:rPr>
          <w:sz w:val="26"/>
          <w:szCs w:val="26"/>
        </w:rPr>
        <w:t>ет за собой прерывание течения данного срока.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Неисполнение обязанности по сдаче водительского удостоверения в компетентный орган, при наличии вступившего в законную силу постановления о лишении лица специального права - права управления транспортными средс</w:t>
      </w:r>
      <w:r w:rsidRPr="00077081">
        <w:rPr>
          <w:sz w:val="26"/>
          <w:szCs w:val="26"/>
        </w:rPr>
        <w:t>твами, не освобождает данное лицо от административной ответственности.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3 Сургутского райо</w:t>
      </w:r>
      <w:r w:rsidRPr="00077081">
        <w:rPr>
          <w:sz w:val="26"/>
          <w:szCs w:val="26"/>
        </w:rPr>
        <w:t xml:space="preserve">на Ханты-Мансийского автономного округа – Югры в течение 10 дней со дня вручения или получения копии постановления.    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</w:p>
    <w:p w:rsidR="004C131B" w:rsidP="004C131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Копия верна</w:t>
      </w:r>
    </w:p>
    <w:p w:rsidR="004C131B" w:rsidRPr="00077081" w:rsidP="004C131B">
      <w:pPr>
        <w:ind w:firstLine="708"/>
        <w:jc w:val="both"/>
        <w:rPr>
          <w:sz w:val="26"/>
          <w:szCs w:val="26"/>
        </w:rPr>
      </w:pPr>
      <w:r w:rsidRPr="00077081">
        <w:rPr>
          <w:sz w:val="26"/>
          <w:szCs w:val="26"/>
        </w:rPr>
        <w:t>Мировой судья</w:t>
      </w:r>
      <w:r w:rsidRPr="00077081">
        <w:rPr>
          <w:sz w:val="26"/>
          <w:szCs w:val="26"/>
        </w:rPr>
        <w:tab/>
      </w:r>
      <w:r w:rsidRPr="00077081">
        <w:rPr>
          <w:sz w:val="26"/>
          <w:szCs w:val="26"/>
        </w:rPr>
        <w:tab/>
      </w:r>
      <w:r w:rsidRPr="00077081">
        <w:rPr>
          <w:sz w:val="26"/>
          <w:szCs w:val="26"/>
        </w:rPr>
        <w:tab/>
      </w:r>
      <w:r w:rsidRPr="00077081">
        <w:rPr>
          <w:sz w:val="26"/>
          <w:szCs w:val="26"/>
        </w:rPr>
        <w:tab/>
      </w:r>
      <w:r w:rsidRPr="00077081">
        <w:rPr>
          <w:sz w:val="26"/>
          <w:szCs w:val="26"/>
        </w:rPr>
        <w:tab/>
      </w:r>
      <w:r w:rsidRPr="00077081">
        <w:rPr>
          <w:sz w:val="26"/>
          <w:szCs w:val="26"/>
        </w:rPr>
        <w:tab/>
        <w:t xml:space="preserve">          И.А. Галбарцева</w:t>
      </w:r>
    </w:p>
    <w:p w:rsidR="00F12255"/>
    <w:sectPr w:rsidSect="00C11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70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70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70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7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73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077081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http://192.168.52.84/xlp1/</w:t>
          </w:r>
        </w:p>
      </w:tc>
      <w:tc>
        <w:tcPr>
          <w:tcW w:w="693" w:type="dxa"/>
          <w:shd w:val="clear" w:color="auto" w:fill="auto"/>
        </w:tcPr>
        <w:p w:rsidR="00077081" w:rsidRPr="00F51067">
          <w:pPr>
            <w:pStyle w:val="Header"/>
            <w:rPr>
              <w:color w:val="FFFFFF"/>
              <w:lang w:val="en-US"/>
            </w:rPr>
          </w:pPr>
          <w:r w:rsidRPr="00F51067">
            <w:rPr>
              <w:color w:val="FFFFFF"/>
              <w:lang w:val="en-US"/>
            </w:rPr>
            <w:t>069de058-4b46-44a4-a14f-4ad8a3864cc7</w:t>
          </w:r>
        </w:p>
      </w:tc>
    </w:tr>
  </w:tbl>
  <w:p w:rsidR="00077081" w:rsidRPr="00F5106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70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1B"/>
    <w:rsid w:val="00077081"/>
    <w:rsid w:val="004C131B"/>
    <w:rsid w:val="00650DEC"/>
    <w:rsid w:val="007432DE"/>
    <w:rsid w:val="00AA4B72"/>
    <w:rsid w:val="00F12255"/>
    <w:rsid w:val="00F50109"/>
    <w:rsid w:val="00F510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8C9EB6-77C7-4FEF-89FB-5AA5146E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C131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C1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4C131B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4C1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1"/>
    <w:qFormat/>
    <w:rsid w:val="004C131B"/>
    <w:pPr>
      <w:jc w:val="center"/>
    </w:pPr>
    <w:rPr>
      <w:b/>
      <w:bCs/>
      <w:sz w:val="36"/>
    </w:rPr>
  </w:style>
  <w:style w:type="character" w:customStyle="1" w:styleId="a1">
    <w:name w:val="Название Знак"/>
    <w:basedOn w:val="DefaultParagraphFont"/>
    <w:link w:val="Title"/>
    <w:rsid w:val="004C131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Hyperlink">
    <w:name w:val="Hyperlink"/>
    <w:uiPriority w:val="99"/>
    <w:unhideWhenUsed/>
    <w:rsid w:val="004C131B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50109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501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